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B1" w:rsidRDefault="00D22EB1" w:rsidP="00D22EB1">
      <w:pPr>
        <w:jc w:val="right"/>
      </w:pPr>
      <w:r>
        <w:t>Приложение № 2</w:t>
      </w:r>
    </w:p>
    <w:p w:rsidR="00D22EB1" w:rsidRDefault="00D22EB1" w:rsidP="00D22EB1">
      <w:pPr>
        <w:jc w:val="right"/>
      </w:pPr>
      <w:r>
        <w:t xml:space="preserve">к приказу управления образования </w:t>
      </w:r>
    </w:p>
    <w:p w:rsidR="00D22EB1" w:rsidRDefault="00D22EB1" w:rsidP="00D22EB1">
      <w:pPr>
        <w:jc w:val="right"/>
      </w:pPr>
      <w:r>
        <w:t>от 12.05.2022 № 259</w:t>
      </w:r>
    </w:p>
    <w:p w:rsidR="00D22EB1" w:rsidRDefault="00D22EB1" w:rsidP="00D22EB1">
      <w:pPr>
        <w:jc w:val="center"/>
      </w:pPr>
      <w:r>
        <w:t>МБДОУ « Детский сад №24 « Теремок»</w:t>
      </w:r>
    </w:p>
    <w:p w:rsidR="00D22EB1" w:rsidRDefault="00D22EB1" w:rsidP="00D22EB1">
      <w:pPr>
        <w:jc w:val="right"/>
        <w:rPr>
          <w:b/>
        </w:rPr>
      </w:pPr>
    </w:p>
    <w:p w:rsidR="00D22EB1" w:rsidRDefault="00D22EB1" w:rsidP="00D22EB1">
      <w:pPr>
        <w:jc w:val="center"/>
        <w:rPr>
          <w:b/>
        </w:rPr>
      </w:pPr>
      <w:r>
        <w:rPr>
          <w:b/>
        </w:rPr>
        <w:t>Статистическая информация по Суздальскому району</w:t>
      </w:r>
    </w:p>
    <w:p w:rsidR="00D22EB1" w:rsidRDefault="00D22EB1" w:rsidP="00D22EB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710"/>
        <w:gridCol w:w="2192"/>
      </w:tblGrid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Позиция оценивания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Единица измерения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содержание образовательных программ дошкольного образования обеспечивает развитие личности в соответствии с возрастными и индивидуальными особенностями детей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кадровые условия соответствуют требованиям ФГОС ДО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развивающая предметно-пространственная среда соответствует требованиям ФГОС ДО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80%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психолого-педагогические условия соответствуют требованиям ФГОС ДО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80 %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созданы условия для обучающихся с ОВЗ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20 %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организовано взаимодействие с семьей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созданы условия по обеспечению здоровья, безопасности и качеству услуг по присмотру и уходу за детьми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функционирует ВСОКО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80 %</w:t>
            </w:r>
          </w:p>
        </w:tc>
      </w:tr>
      <w:tr w:rsidR="00D22EB1" w:rsidTr="00D22E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ДОО, в которых выявлен оптимальный уровень управления качеством образования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80 %</w:t>
            </w:r>
          </w:p>
        </w:tc>
      </w:tr>
    </w:tbl>
    <w:p w:rsidR="00D22EB1" w:rsidRDefault="00D22EB1" w:rsidP="00D22EB1">
      <w:pPr>
        <w:jc w:val="center"/>
      </w:pPr>
    </w:p>
    <w:p w:rsidR="00D22EB1" w:rsidRDefault="00D22EB1" w:rsidP="00D22EB1">
      <w:pPr>
        <w:jc w:val="right"/>
      </w:pPr>
    </w:p>
    <w:p w:rsidR="00D22EB1" w:rsidRDefault="00D22EB1" w:rsidP="00D22EB1">
      <w:pPr>
        <w:jc w:val="center"/>
        <w:rPr>
          <w:b/>
        </w:rPr>
      </w:pPr>
    </w:p>
    <w:p w:rsidR="00D22EB1" w:rsidRDefault="00D22EB1" w:rsidP="00D22EB1">
      <w:pPr>
        <w:jc w:val="center"/>
        <w:rPr>
          <w:b/>
        </w:rPr>
      </w:pPr>
    </w:p>
    <w:p w:rsidR="00D22EB1" w:rsidRDefault="00D22EB1" w:rsidP="00D22EB1">
      <w:pPr>
        <w:jc w:val="center"/>
        <w:rPr>
          <w:b/>
        </w:rPr>
      </w:pPr>
    </w:p>
    <w:p w:rsidR="00D22EB1" w:rsidRDefault="00D22EB1" w:rsidP="00D22EB1">
      <w:pPr>
        <w:jc w:val="center"/>
        <w:rPr>
          <w:b/>
        </w:rPr>
      </w:pPr>
    </w:p>
    <w:p w:rsidR="00D22EB1" w:rsidRDefault="00D22EB1" w:rsidP="00D22EB1">
      <w:pPr>
        <w:jc w:val="center"/>
        <w:rPr>
          <w:b/>
        </w:rPr>
      </w:pPr>
    </w:p>
    <w:p w:rsidR="00D22EB1" w:rsidRDefault="00D22EB1" w:rsidP="00D22EB1">
      <w:pPr>
        <w:jc w:val="center"/>
        <w:rPr>
          <w:b/>
        </w:rPr>
      </w:pPr>
    </w:p>
    <w:p w:rsidR="00D22EB1" w:rsidRDefault="00D22EB1" w:rsidP="00D22EB1">
      <w:pPr>
        <w:jc w:val="center"/>
        <w:rPr>
          <w:b/>
        </w:rPr>
      </w:pPr>
      <w:r>
        <w:rPr>
          <w:b/>
        </w:rPr>
        <w:t>Показатели мониторинга качества дошкольного образования</w:t>
      </w:r>
    </w:p>
    <w:p w:rsidR="00D22EB1" w:rsidRDefault="00D22EB1" w:rsidP="00D22EB1">
      <w:pPr>
        <w:jc w:val="center"/>
        <w:rPr>
          <w:b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563"/>
        <w:gridCol w:w="28"/>
        <w:gridCol w:w="1726"/>
        <w:gridCol w:w="28"/>
        <w:gridCol w:w="2535"/>
        <w:gridCol w:w="28"/>
        <w:gridCol w:w="1187"/>
        <w:gridCol w:w="30"/>
        <w:gridCol w:w="1147"/>
      </w:tblGrid>
      <w:tr w:rsidR="00D22EB1" w:rsidTr="00D22EB1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 w:bidi="ru-RU"/>
              </w:rPr>
              <w:t>Критерии и показатели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 w:bidi="ru-RU"/>
              </w:rPr>
              <w:t>Сопроводительные материалы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 w:bidi="ru-RU"/>
              </w:rPr>
              <w:t>Индикаторы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Измерение в баллах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Max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баллов по критерию</w:t>
            </w:r>
          </w:p>
        </w:tc>
      </w:tr>
      <w:tr w:rsidR="00D22EB1" w:rsidTr="00D22EB1">
        <w:trPr>
          <w:trHeight w:val="144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1.КАЧЕСТВО ОБРАЗОВАТЕЛЬНЫХ ПРОГРАММ ДОШКОЛЬНОГО ОБРАЗОВАНИЯ-</w:t>
            </w:r>
            <w:r>
              <w:rPr>
                <w:sz w:val="22"/>
                <w:szCs w:val="22"/>
                <w:lang w:val="en-US" w:eastAsia="en-US"/>
              </w:rPr>
              <w:t>max</w:t>
            </w:r>
            <w:r>
              <w:rPr>
                <w:sz w:val="22"/>
                <w:szCs w:val="22"/>
                <w:lang w:eastAsia="en-US"/>
              </w:rPr>
              <w:t xml:space="preserve"> 16 баллов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1.1. Соответствие </w:t>
            </w:r>
            <w:r>
              <w:rPr>
                <w:sz w:val="22"/>
                <w:szCs w:val="22"/>
                <w:lang w:eastAsia="en-US"/>
              </w:rPr>
              <w:lastRenderedPageBreak/>
              <w:t>структуры ОПДО требованиям ФГОС ДО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Программа </w:t>
            </w:r>
            <w:r>
              <w:rPr>
                <w:sz w:val="22"/>
                <w:szCs w:val="22"/>
                <w:lang w:eastAsia="en-US"/>
              </w:rPr>
              <w:lastRenderedPageBreak/>
              <w:t>(ОПДО)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Не соответствие </w:t>
            </w:r>
            <w:r>
              <w:rPr>
                <w:sz w:val="22"/>
                <w:szCs w:val="22"/>
                <w:lang w:eastAsia="en-US"/>
              </w:rPr>
              <w:lastRenderedPageBreak/>
              <w:t>структуре ФГОС ДО</w:t>
            </w:r>
          </w:p>
          <w:p w:rsidR="00D22EB1" w:rsidRDefault="00D22EB1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Частичное соответствие ФГОС ДО </w:t>
            </w:r>
          </w:p>
          <w:p w:rsidR="00D22EB1" w:rsidRDefault="00D22EB1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ФГОС ДО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 баллов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3 </w:t>
            </w:r>
          </w:p>
        </w:tc>
      </w:tr>
      <w:tr w:rsidR="00D22EB1" w:rsidTr="00D22EB1">
        <w:trPr>
          <w:trHeight w:val="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Default="00D22E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 Соответствие содержания ОПДО выбранным комплексной и парциальным программам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(ОПДО)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принципов</w:t>
            </w:r>
          </w:p>
          <w:p w:rsidR="00D22EB1" w:rsidRDefault="00D22EB1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форм, методов и средств реализации программ</w:t>
            </w:r>
          </w:p>
          <w:p w:rsidR="00D22EB1" w:rsidRDefault="00D22EB1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развивающей предметно-пространственной среды</w:t>
            </w:r>
          </w:p>
          <w:p w:rsidR="00D22EB1" w:rsidRDefault="00D22EB1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учебно-методического комплекта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22EB1" w:rsidTr="00D22EB1">
        <w:trPr>
          <w:trHeight w:val="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Default="00D22E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 Доступность  информации о реализуемой ОПДО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Рубрики сайта, стенды ОО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Полный текст ОПДО доступен для ознакомления родителей (законных представителей)</w:t>
            </w:r>
          </w:p>
          <w:p w:rsidR="00D22EB1" w:rsidRDefault="00D22EB1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Полный текст ОПДО размещен на сайте ДОО</w:t>
            </w:r>
          </w:p>
          <w:p w:rsidR="00D22EB1" w:rsidRDefault="00D22EB1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Краткая презентация ОПДО размещена в группе и на сайте ДОО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D22EB1" w:rsidTr="00D22EB1">
        <w:trPr>
          <w:trHeight w:val="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Default="00D22E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 Участие заинтересованных лиц  в реализации ОПДО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(ОП ДО), протоколы заседания совета педагогов, родительских собраний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8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 принимают участие в разработке ОПДО либо ее совершенствовании</w:t>
            </w:r>
          </w:p>
          <w:p w:rsidR="00D22EB1" w:rsidRDefault="00D22EB1">
            <w:pPr>
              <w:numPr>
                <w:ilvl w:val="0"/>
                <w:numId w:val="8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Родители (законные представител</w:t>
            </w:r>
            <w:r>
              <w:rPr>
                <w:sz w:val="22"/>
                <w:szCs w:val="22"/>
                <w:lang w:eastAsia="en-US"/>
              </w:rPr>
              <w:lastRenderedPageBreak/>
              <w:t>и) принимают участие в реализации ОПДО либо ее совершенствовании</w:t>
            </w:r>
          </w:p>
          <w:p w:rsidR="00D22EB1" w:rsidRDefault="00D22EB1">
            <w:pPr>
              <w:numPr>
                <w:ilvl w:val="0"/>
                <w:numId w:val="8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Заинтересованные стороны принимают участие в разработке ОПДО либо ее совершенствовании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22EB1" w:rsidTr="00D22EB1">
        <w:trPr>
          <w:trHeight w:val="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Default="00D22E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 Соблюдение требований законодательства в сфере образования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Акты проверок контрольно-надзорных органов 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предписаний контрольно-надзорных органов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9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КАЧЕСТВО СОДЕРЖАНИЯ ОБРАЗОВАТЕЛЬНОЙ ДЕЯТЕЛЬНОСТИ В ДОО -</w:t>
            </w:r>
            <w:r>
              <w:rPr>
                <w:sz w:val="22"/>
                <w:szCs w:val="22"/>
                <w:lang w:val="en-US" w:eastAsia="en-US"/>
              </w:rPr>
              <w:t>max</w:t>
            </w:r>
            <w:r>
              <w:rPr>
                <w:sz w:val="22"/>
                <w:szCs w:val="22"/>
                <w:lang w:eastAsia="en-US"/>
              </w:rPr>
              <w:t xml:space="preserve"> 50 баллов</w:t>
            </w:r>
          </w:p>
        </w:tc>
      </w:tr>
      <w:tr w:rsidR="00D22EB1" w:rsidTr="00D22EB1">
        <w:trPr>
          <w:trHeight w:val="19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основных направлений развития дошкольников: </w:t>
            </w:r>
          </w:p>
          <w:p w:rsidR="00D22EB1" w:rsidRDefault="00D22EB1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2.1.1.</w:t>
            </w:r>
            <w:r>
              <w:rPr>
                <w:i/>
                <w:sz w:val="22"/>
                <w:szCs w:val="22"/>
                <w:lang w:eastAsia="en-US"/>
              </w:rPr>
              <w:t xml:space="preserve">Социально-коммуникативное развитие </w:t>
            </w:r>
          </w:p>
          <w:p w:rsidR="00D22EB1" w:rsidRDefault="00D22EB1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2.1.2. Познавательное развитие</w:t>
            </w:r>
          </w:p>
          <w:p w:rsidR="00D22EB1" w:rsidRDefault="00D22EB1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2.1.3.Речевое развитие</w:t>
            </w:r>
          </w:p>
          <w:p w:rsidR="00D22EB1" w:rsidRDefault="00D22EB1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2.1.4.Художественно-эстетическое развитие</w:t>
            </w:r>
          </w:p>
          <w:p w:rsidR="00D22EB1" w:rsidRDefault="00D22EB1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2.1.5.Физическое развитие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информации в реализуемой ОПДО и планах образовательной деятельности педагогов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numPr>
                <w:ilvl w:val="0"/>
                <w:numId w:val="1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Адекватность возрастным особенностям воспитанников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numPr>
                <w:ilvl w:val="0"/>
                <w:numId w:val="1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Отражение принципов ОПДО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numPr>
                <w:ilvl w:val="0"/>
                <w:numId w:val="1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формам, методам и средствам реализации ОПДО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numPr>
                <w:ilvl w:val="0"/>
                <w:numId w:val="1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Амплификация и постоянное </w:t>
            </w:r>
            <w:r>
              <w:rPr>
                <w:sz w:val="22"/>
                <w:szCs w:val="22"/>
                <w:lang w:eastAsia="en-US"/>
              </w:rPr>
              <w:lastRenderedPageBreak/>
              <w:t>совершенствование содержания с учетом потребностей, возможностей, интересов и инициативы воспитанников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 балл </w:t>
            </w:r>
            <w:r>
              <w:rPr>
                <w:i/>
                <w:sz w:val="22"/>
                <w:szCs w:val="22"/>
                <w:lang w:eastAsia="en-US"/>
              </w:rPr>
              <w:t>за каждое направление (5)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балла-</w:t>
            </w:r>
            <w:r>
              <w:rPr>
                <w:i/>
                <w:sz w:val="22"/>
                <w:szCs w:val="22"/>
                <w:lang w:eastAsia="en-US"/>
              </w:rPr>
              <w:t xml:space="preserve"> за каждое направление(10)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балла-</w:t>
            </w:r>
            <w:r>
              <w:rPr>
                <w:i/>
                <w:sz w:val="22"/>
                <w:szCs w:val="22"/>
                <w:lang w:eastAsia="en-US"/>
              </w:rPr>
              <w:t xml:space="preserve"> за каждое направление(15)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балла-</w:t>
            </w:r>
            <w:r>
              <w:rPr>
                <w:i/>
                <w:sz w:val="22"/>
                <w:szCs w:val="22"/>
                <w:lang w:eastAsia="en-US"/>
              </w:rPr>
              <w:t xml:space="preserve"> за каждое направление (20)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22EB1" w:rsidTr="00D22EB1">
        <w:trPr>
          <w:trHeight w:val="3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III</w:t>
            </w:r>
          </w:p>
        </w:tc>
        <w:tc>
          <w:tcPr>
            <w:tcW w:w="9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КАЧЕСТВО РЕАЛИЗАЦИИ АДАПТИРОВАННЫХ ОБРАЗОВАТЕЛЬНЫХ ПРОГРАММ – </w:t>
            </w:r>
            <w:r>
              <w:rPr>
                <w:sz w:val="22"/>
                <w:szCs w:val="22"/>
                <w:lang w:val="en-US" w:eastAsia="en-US"/>
              </w:rPr>
              <w:t>max</w:t>
            </w:r>
            <w:r>
              <w:rPr>
                <w:sz w:val="22"/>
                <w:szCs w:val="22"/>
                <w:lang w:eastAsia="en-US"/>
              </w:rPr>
              <w:t xml:space="preserve"> 22</w:t>
            </w:r>
          </w:p>
        </w:tc>
      </w:tr>
      <w:tr w:rsidR="00D22EB1" w:rsidTr="00D22EB1">
        <w:trPr>
          <w:trHeight w:val="19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структуры АОПДО требованиям ФГОС ДО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(АОПДО)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соответствие структуре ФГОС ДО</w:t>
            </w:r>
          </w:p>
          <w:p w:rsidR="00D22EB1" w:rsidRDefault="00D22EB1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Частичное соответствие ФГОС ДО ОО</w:t>
            </w:r>
          </w:p>
          <w:p w:rsidR="00D22EB1" w:rsidRDefault="00D22EB1">
            <w:pPr>
              <w:numPr>
                <w:ilvl w:val="0"/>
                <w:numId w:val="1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ФГОС ДО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 баллов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22EB1" w:rsidTr="00D22EB1">
        <w:trPr>
          <w:trHeight w:val="19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содержания АОП ДО выбранной примерной АОПДО, парциальным программам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(АОПДО)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принципов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форм, методов и средств реализации программ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развивающей предметно-пространственной среды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учебно-методического комплекта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22EB1" w:rsidTr="00D22EB1">
        <w:trPr>
          <w:trHeight w:val="19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Доступность  информации о реализуемой АОПДО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Рубрики сайта, стенды ОО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Полный текст АОПДО доступен для ознакомления родителей (законных представителей)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Полный текст АОПДО размещен на сайте ДОО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Краткая презентация АОПДО </w:t>
            </w:r>
            <w:r>
              <w:rPr>
                <w:sz w:val="22"/>
                <w:szCs w:val="22"/>
                <w:lang w:eastAsia="en-US"/>
              </w:rPr>
              <w:lastRenderedPageBreak/>
              <w:t>размещена в группе и на сайте ДОО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22EB1" w:rsidTr="00D22EB1">
        <w:trPr>
          <w:trHeight w:val="19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3.4.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заинтересованных лиц  в реализации АОПДО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(АОПДО), протоколы заседания совета педагогов, родительских собраний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 принимают участие в разработке АОПДО либо ее совершенствовании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Родители (законные представители) принимают участие в реализации АОПДО либо ее совершенствовании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Заинтересованные стороны принимают участие в разработке АОПДО либо ее совершенствовании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22EB1" w:rsidTr="00D22EB1">
        <w:trPr>
          <w:trHeight w:val="14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условий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Программа (АОП ДО), ИПРА, 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заключения ПМПК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Наличие ИПРА, заключения ПМПК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Наличие квалифицированных педагогических кадров, необходимых для реализации АОПДО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Ведётся согласованная и системная многоуровневая совместная работа всех специалистов, работающих с воспитанниками 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Родители включены в </w:t>
            </w:r>
            <w:r>
              <w:rPr>
                <w:sz w:val="22"/>
                <w:szCs w:val="22"/>
                <w:lang w:eastAsia="en-US" w:bidi="ru-RU"/>
              </w:rPr>
              <w:lastRenderedPageBreak/>
              <w:t>комплексное развивающее взаимодействие (ребенок-педагог-специалист-родители)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22EB1" w:rsidTr="00D22EB1">
        <w:trPr>
          <w:trHeight w:val="19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3.6.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образования детей с ОВЗ в группе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ПМПК, протоколы заседания ППк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Предусмотрены регулярные педагогические наблюдения и диагностика с целью отслеживания динамики развития каждого ребенка для реализации групповых, мини-групповых и индивидуальных программ коррекционной работы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Ведется систематический контроль эффективности образовательной деятельности со стороны ППк ДОО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Реализуется постоянное сотрудничество с семьей ребенка с ОВЗ с целью решения образовательных задач, налажен регулярный информационный обмен, обсуждение динамики развития ребенка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Индивидуальный коррекционно-образовательный маршрут выстроен 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реализуется с учетом оптимального для каждого ребенка с ОВЗ/ребенка-инвалида соотношения форм и видов деятельности, объема и глубины содержания </w:t>
            </w:r>
          </w:p>
          <w:p w:rsidR="00D22EB1" w:rsidRDefault="00D22EB1">
            <w:pPr>
              <w:numPr>
                <w:ilvl w:val="0"/>
                <w:numId w:val="14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Подобраны необходимые специальные психолого-педагогические технологии, учебно-методический материал и технические средства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IV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КАЧЕСТВО ОБРАЗОВАТЕЛЬНЫХ УСЛОВИЙ в ДОО-</w:t>
            </w:r>
            <w:r>
              <w:rPr>
                <w:sz w:val="22"/>
                <w:szCs w:val="22"/>
                <w:lang w:val="en-US" w:eastAsia="en-US"/>
              </w:rPr>
              <w:t>max</w:t>
            </w:r>
            <w:r>
              <w:rPr>
                <w:sz w:val="22"/>
                <w:szCs w:val="22"/>
                <w:lang w:eastAsia="en-US"/>
              </w:rPr>
              <w:t xml:space="preserve"> 48 баллов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квалифицированных педагогических кадров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Штатное расписание,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квалифицированных кадров (в соответствии с требованиями профстандарта «Педагог»)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профессиональной квалификации педагогических работников соответствует требованиям, предъявляемым к кадровым условиям реализации ОПДО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специалистов, необходимых для реализации ОПДО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22EB1" w:rsidTr="00D22EB1">
        <w:trPr>
          <w:trHeight w:val="12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4.1.1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Профессиональное развитие педагогов 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курсовой подготовки, отчет о результатах самообследования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Осуществляется регулярное профессиональное развитие педагогов (самообразование, обучение на КПК... более 80% от общего количества педагогов)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Созданы условия для командного обучения 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Созданы условия для индивидуальной исследовательской деятельности, участия в инновационной работе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Результативность участия педагогов в  официальных профессиональных конкурсах  (муниципального, регионального и федерального уровня, кроме интернет конкурсов)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Дипломы, грамоты, выписки из приказов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муниципальных конкурсах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Победы в конкурсах муниципального уровня или участие в региональных конкурсах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Победы в конкурсах регионального уровня или участие в федеральных конкурсах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Результативность участия педагогов в методической работе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Протоколы заседания совета педагогов, сертификаты, благодарности, программы мероприятий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(выступления, открытый показ и т.д.) в методической работе ДОО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(выступление на методобъединении, семинарах, консультациях, конференциях) в мероприятиях, проводимых на </w:t>
            </w:r>
            <w:r>
              <w:rPr>
                <w:sz w:val="22"/>
                <w:szCs w:val="22"/>
                <w:lang w:eastAsia="en-US"/>
              </w:rPr>
              <w:lastRenderedPageBreak/>
              <w:t>муниципальном уровне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(выступление на семинарах, консультациях, конференциях) в мероприятиях, проводимых на региональном уровне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(выступление на семинарах, консультациях, конференциях) в мероприятиях, проводимых на федеральном уровне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Развивающая предметно-пространственная среда группового помещения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Программа (ОПДО) 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Организация и оснащение пространства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Оформление пространства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Предусмотрена безопасная, развивающая и доступная среда в соответствии с реализуемой ОПДО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Исключение перегруженности и эстетического диссонанса 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среды с участием воспитанников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Трансформация среды для детей в зависимости от образовательной ситуации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Предусмотрено непрерывное совершенствование среды с учетом интересов детей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Предметно-пространственная среда ДОО, доступная воспитанникам вне группового помещения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1.Документация 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2.Организация и оснащение пространства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3.Оформление пространства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 Участие семьи в образовательном процессе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Предусмотрен безопасный, развивающий и достаточный  набор организационно-</w:t>
            </w:r>
            <w:r>
              <w:rPr>
                <w:sz w:val="22"/>
                <w:szCs w:val="22"/>
                <w:lang w:eastAsia="en-US"/>
              </w:rPr>
              <w:lastRenderedPageBreak/>
              <w:t>хозяйственных, игровых и др. помещений для реализации ОПДО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Используется разнообразное оборудование и мебель для тематического зонирования игрового пространства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Предусмотрено развитие культуры создания образовательного пространства помещений.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3 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4.4.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1.Документация 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2.Организация и оснащение пространства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3.Оформление пространства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Предусмотрена безопасная, развивающая и доступная среда с учетом возрастных особенностей воспитанников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Оборудование стимулирует развитие разнообразных физических качеств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Предусмотрены игровые пространства для реализации различных видов игр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  <w:tr w:rsidR="00D22EB1" w:rsidTr="00D22EB1">
        <w:trPr>
          <w:trHeight w:val="30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Психолого-педагогические условия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Документирование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Доступность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ДОО обеспечено уважение взрослых к человеческому достоинству воспитанников, формирование и поддержка их положительной самооценки, уверенности в собственных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возможностях и способностях.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регламентированных диагностик на выявление психолого-педагогического комфорта педагогов с целью отслеживания динамики и коррекции благополучия сотрудников.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ДОО осуществляется поддержка родителей (законных представителей) в воспитании, охране и укреплении здоровья, вовлечение семей непосредственно в образовательную деятельность.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  <w:tr w:rsidR="00D22EB1" w:rsidTr="00D22EB1">
        <w:trPr>
          <w:trHeight w:val="1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4.6.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Учебно-методическое обеспечение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(ОПДО)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Документирование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Доступность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Предусмотрено различное учебно-методическое обеспечение, необходимое для организации различных форм образовательной деятельности в ДОО образовательной деятельности в ООП, с учетом потребностей, возможностей, интересов и инициативы воспитанников во всех образовательных </w:t>
            </w:r>
            <w:r>
              <w:rPr>
                <w:sz w:val="22"/>
                <w:szCs w:val="22"/>
                <w:lang w:eastAsia="en-US"/>
              </w:rPr>
              <w:lastRenderedPageBreak/>
              <w:t>областях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Педагогам доступно регулярное учебно-методическое сопровождение педагогической работы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Предусмотрено формирование культуры учебно-методического обеспечения с учётом контекста социокультурного окружения, наблюдается высокая культура обеспечения образовательного процесса воспитанников учебными и практическими материалами, качество материалов анализируется как содержательный, так эстетический. Педагоги изучают инновационные разработки в сфере учебно-методического обеспечения ДО, созданы условия онлайн доступа к необходимой учебно-методической поддержке педагогов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  <w:tr w:rsidR="00D22EB1" w:rsidTr="00D22EB1">
        <w:trPr>
          <w:trHeight w:val="1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4.7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условий для развития творческих способностей и </w:t>
            </w:r>
            <w:r>
              <w:rPr>
                <w:sz w:val="22"/>
                <w:szCs w:val="22"/>
                <w:lang w:eastAsia="en-US"/>
              </w:rPr>
              <w:lastRenderedPageBreak/>
              <w:t>интересов воспитанников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Наличие информации о конкурсах и </w:t>
            </w:r>
            <w:r>
              <w:rPr>
                <w:sz w:val="22"/>
                <w:szCs w:val="22"/>
                <w:lang w:eastAsia="en-US"/>
              </w:rPr>
              <w:lastRenderedPageBreak/>
              <w:t>олимпиадах в отчетном году (в том числе во всероссийских и международных)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Организация выставок работ детей, стендов </w:t>
            </w:r>
            <w:r>
              <w:rPr>
                <w:sz w:val="22"/>
                <w:szCs w:val="22"/>
                <w:lang w:eastAsia="en-US"/>
              </w:rPr>
              <w:lastRenderedPageBreak/>
              <w:t>(уголков) о достижениях детей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детей в региональных конкурсах, выставках, смотрах, спортивных мероприятиях, в том числе в официальных спортивных соревнованиях и других массовых мероприятиях</w:t>
            </w:r>
          </w:p>
          <w:p w:rsidR="00D22EB1" w:rsidRDefault="00D22EB1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детей во всероссийских или (и) международных конкурсах, выставках, смотрах, спортивных мероприятиях, в том числе в официальных спортивных соревнованиях и других массовых мероприятиях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V</w:t>
            </w:r>
          </w:p>
        </w:tc>
        <w:tc>
          <w:tcPr>
            <w:tcW w:w="9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ВЗАИМОДЕЙСТВИЕ С РОДИТЕЛЯМИ</w:t>
            </w:r>
            <w:r>
              <w:rPr>
                <w:sz w:val="22"/>
                <w:szCs w:val="22"/>
                <w:lang w:val="en-US" w:eastAsia="en-US"/>
              </w:rPr>
              <w:t xml:space="preserve"> – max </w:t>
            </w:r>
            <w:r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 поддержка развития детей в семье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 w:bidi="ru-RU"/>
              </w:rPr>
              <w:t>Документация ДОО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Предусмотрено планирование и осуществление регулярной индивидуальной поддержки развития детей в семье. Наличие диагностических методик (например: изучение социального статуса семьи (социальный паспорт); изучение потребностей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 запросов («Изучение потребностей семьи» Л. Свирская; анкетирование; опрос); изучение детско-родительских отношений и стиля воспитания («Тест-опросник родительских отношений» А.Я. Варга, В.В. Столина; «Ценности вашей семьи» Л. Свирская; тест «Стиль воспитания ребёнка в семье» Е.П. Арнаутова) 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 Изучаются интересы семьи и ребенка (картотека интересов семьи; наблюдение) и т.д) 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Реализуется партнерство между родителями и педагогами в сфере образования и развития ребенка с учетом его образовательных потребностей, возможностей, интересов и инициативы. Итоги </w:t>
            </w:r>
            <w:r>
              <w:rPr>
                <w:sz w:val="22"/>
                <w:szCs w:val="22"/>
                <w:lang w:eastAsia="en-US" w:bidi="ru-RU"/>
              </w:rPr>
              <w:lastRenderedPageBreak/>
              <w:t>педагогической диагностики, наблюдений являются предметом встречи и обсуждения возможных индивидуальных образовательных маршрутов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5.2.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родителей (законных представителей) в образовательной деятельности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 w:bidi="ru-RU"/>
              </w:rPr>
              <w:t>Планы образовательной деятельности, протоколы родительских собраний, локальные нормативные акты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Предусмотрено регулярное участие родителей (законных представителей) в мероприятиях, проводимых в ДОО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Разработан комплекс мероприятий, направленный на вовлечение родителей (законных представителей) в образовательную деятельность ДОО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Родители являются естественными участниками образовательн</w:t>
            </w:r>
            <w:r>
              <w:rPr>
                <w:sz w:val="22"/>
                <w:szCs w:val="22"/>
                <w:lang w:eastAsia="en-US" w:bidi="ru-RU"/>
              </w:rPr>
              <w:lastRenderedPageBreak/>
              <w:t>ого процесса внутри ДОО, наблюдают за индивидуальной траекторией развития своего ребенка и прикладывают единонаправленные с педагогом образовательные усилия на семейном уровне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5.3.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системной работы по оказанию психолого-педагогической помощи воспитанникам и их родителям (законным представителям)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Психолого-педагогические мероприятия, планы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Наличие плана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Мониторинг деятельности 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Позитивная динамика в преодолении проблем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работы с семьями воспитанников, состоящими в группе риска и социального положения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Планы социальной работы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Мониторинговые исследования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Наличие планов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Проведение мероприятий по организации соответствующей работы 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Результативность соответствующей работы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Положительная динамика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балл 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Удовлетворённость родителей (законных представителей), населения, общественных организаций качеством оказываемых услуг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 w:bidi="ru-RU"/>
              </w:rPr>
              <w:t>Сайт ОО, анкетирование, планы образовательной деятельности, протоколы родительских собраний, локальные нормативные акты, мо</w:t>
            </w:r>
            <w:r>
              <w:rPr>
                <w:sz w:val="22"/>
                <w:szCs w:val="22"/>
                <w:lang w:eastAsia="en-US"/>
              </w:rPr>
              <w:t>ниторинг удовлетворённо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сти качеством оказываемых услуг  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lastRenderedPageBreak/>
              <w:t>Родителям предоставляется возможность выразить свою удовлетворенность образованием в ДОО (не реже 1 раза в год).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Предусмотрен регулярный мониторинг и </w:t>
            </w:r>
            <w:r>
              <w:rPr>
                <w:sz w:val="22"/>
                <w:szCs w:val="22"/>
                <w:lang w:eastAsia="en-US" w:bidi="ru-RU"/>
              </w:rPr>
              <w:lastRenderedPageBreak/>
              <w:t>анализ удовлетворенности родителей (законных представителей) образовательной деятельностью ДОО, в рамках которого родители (законные представители) могут зафиксировать уровень своей удовлетворенности и оставить свои комментарии).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В ДОО предусмотрено регулярное измерение лояльности родителей (законных представителей) по всем основным направлениям деятельности ДОО, включенным в систему внутренней оценки качества ДОО.</w:t>
            </w:r>
          </w:p>
          <w:p w:rsidR="00D22EB1" w:rsidRDefault="00D22EB1">
            <w:pPr>
              <w:numPr>
                <w:ilvl w:val="0"/>
                <w:numId w:val="18"/>
              </w:numPr>
              <w:spacing w:line="256" w:lineRule="auto"/>
              <w:jc w:val="center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В ДОО предусмотрена постоянно действующая система сбора и анализа мнения родителей (законных представителей0 по всем определенным в ДОО показателям </w:t>
            </w:r>
            <w:r>
              <w:rPr>
                <w:sz w:val="22"/>
                <w:szCs w:val="22"/>
                <w:lang w:eastAsia="en-US" w:bidi="ru-RU"/>
              </w:rPr>
              <w:lastRenderedPageBreak/>
              <w:t>качества образовательной деятельности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VI</w:t>
            </w:r>
          </w:p>
        </w:tc>
        <w:tc>
          <w:tcPr>
            <w:tcW w:w="9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ЗДОРОВЬЯ, БЕЗОПАСНОСТИ И КАЧЕСВТА УСЛУГ ПО ПРИСМОТРУ И УХОДУ – </w:t>
            </w:r>
            <w:r>
              <w:rPr>
                <w:sz w:val="22"/>
                <w:szCs w:val="22"/>
                <w:lang w:val="en-US" w:eastAsia="en-US"/>
              </w:rPr>
              <w:t>max</w:t>
            </w:r>
            <w:r>
              <w:rPr>
                <w:sz w:val="22"/>
                <w:szCs w:val="22"/>
                <w:lang w:eastAsia="en-US"/>
              </w:rPr>
              <w:t xml:space="preserve"> 37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Учет состояния здоровья воспитанников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Документация ДОО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Предусмотрено систематическое наблюдение (мониторинг) за состоянием здоровья воспитанников, с учетом потребностей, возможностей и состояния здоровья, предусмотрен обязательный медосмотр детей перед поступлением в ДОО, а также ежегодный в течение всего периода их обучения в ДОО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Предусмотрены необходимые кадровые, информационные и материально-технические условия реализации комплексных задач изучения здоровья, проводится разностороннее изучение состояния здоровья детей с участием родителей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Предусмотрена работа по повышению качества здоровой жизни воспитанников ДОО с </w:t>
            </w:r>
            <w:r>
              <w:rPr>
                <w:sz w:val="22"/>
                <w:szCs w:val="22"/>
                <w:lang w:eastAsia="en-US"/>
              </w:rPr>
              <w:lastRenderedPageBreak/>
              <w:t>вовлечением заинтересованных сторон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  <w:tr w:rsidR="00D22EB1" w:rsidTr="00D22EB1">
        <w:trPr>
          <w:trHeight w:val="15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Default="00D22E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Default="00D22E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Статистические данные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заболеваемости на 1 ребенка в среднем менее 35 дней в год.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ДОО ниже среднего уровень заболеваемости на 1 ребенка, в среднем менее 25 дней на 1 ребенка в год.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ДОО очень низкий уровень заболеваемости на 1 ребенка, в среднем менее 15 дней на 1 ребенка в год.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22EB1" w:rsidTr="00D22EB1">
        <w:trPr>
          <w:trHeight w:val="284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Работа, направленная на сохранение и укрепление здоровья воспитанников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Локальные нормативные акты, годовой план, педагогическая документация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локальных нормативных актов (ЛНА), регламентирующих работу по укреплению здоровья (предусматривает развитие психической и эмоциональной устойчивости, позитивного мышления, навыков безопасного поведения, двигательной активности, обеспечение сбалансированного питания, соблюдение правил гигиены, жизнь в соответствии с суточными ритмами, определение </w:t>
            </w:r>
            <w:r>
              <w:rPr>
                <w:sz w:val="22"/>
                <w:szCs w:val="22"/>
                <w:lang w:eastAsia="en-US"/>
              </w:rPr>
              <w:lastRenderedPageBreak/>
              <w:t>оптимальной нагрузки на организм ребенка, оказание первичной медико-санитарной помощи в порядке, установленном законодательством в сфере охраны здоровья, проведение санитарно-противоэпидемических и профилактических мероприятий и другие аспекты)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ДОО предусмотрена системная работа по сохранению и укреплению здоровья воспитанников, компоненты которой взаимосвязаны и формируют единый управляемый процесс с установленными целями, задачами и точками контроля. 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Предусмотрено формирование культуры здоровья в группе (ценности, традиции, привычки) с учетом социокультурног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 окружения.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22EB1" w:rsidTr="00D22EB1">
        <w:trPr>
          <w:trHeight w:val="284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6.3.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Соблюдение «Санитарно-гигиенических условий»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Роспотребнадзора, акты проверок, документация ДОО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 ДОО есть заключение Роспотребнадзора, подтверждающее его полное соответствие требованиям СанПиН.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ДОО отсутствуют предписания Роспотребнадзора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Предусмотрена систематическая деятельность по организации и контролю санитарно-гигиенических требований.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Предусмотрено комплексное непрерывное обеспечение и совершенствование санитарно-гигиенических условий с вовлечением заинтересованных сторон, предусмотрено управление рисками и возможностями, установлены контрольные показатели.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22EB1" w:rsidTr="00D22EB1">
        <w:trPr>
          <w:trHeight w:val="56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6.4.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процесса питания и качество питания.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Локальные нормативные акты, регламентирующие организацию питания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локальных нормативных актов, регламентирующих организацию питания 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локальных нормативных актов, регулирующих контроль качества питания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Наличие, утвержденного 10-дневного меню для организации питания детей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детей с хроническими заболеваниями (сахарный диабет, пищевая аллергия, часто болеющие дети) питание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Родители (законные представители) информируются о качестве питания детей при посещении ДОО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Предусмотрено соблюдение </w:t>
            </w:r>
            <w:r>
              <w:rPr>
                <w:sz w:val="22"/>
                <w:szCs w:val="22"/>
                <w:lang w:eastAsia="en-US"/>
              </w:rPr>
              <w:lastRenderedPageBreak/>
              <w:t>режима питания, включая питьевой режим, отвечающего возрастным физиологическим особенностям воспитанников группы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ДОО предусмотрено формирование культуры организации питания воспитанников (ценности, принципы, традиции, обычаи) 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Детям доступны разнообразная посуда и материалы, игры и игрушки для развития навыков самообслуживания при организации питания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D22EB1" w:rsidTr="00D22EB1">
        <w:trPr>
          <w:trHeight w:val="257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6.5.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«Отдых. Релаксация. Сон»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Режимы дня, педагогическая документация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Предусмотрено время и место для организации отдыха, релаксации и сна детей 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Имеется описание процесса организации отдыха, релаксации и сна детей (регламент, или порядок организации), которое позволяет учесть индивидуальные потребности воспитанников 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Пространство и </w:t>
            </w:r>
            <w:r>
              <w:rPr>
                <w:sz w:val="22"/>
                <w:szCs w:val="22"/>
                <w:lang w:eastAsia="en-US"/>
              </w:rPr>
              <w:lastRenderedPageBreak/>
              <w:t>его оснащение оптимизированы для создания лучших условий отдыха, релаксации и сна воспитанников ДОО с учетом их потребностей, интересов и инициативы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6.6.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«Организация медицинского обслуживания»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Лицензия на осуществление медицинской деятельности, договор об оказании медицинского обслуживания воспитанников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Пространство и его оснащение позволяют организовать регулярное медицинское обслуживание включая профилактические и оздоровительные мероприятия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Медицинское обслуживание воспитанников позволяет проводить необходимую диагностику, а также реализовывать комплекс медицинских процедур согласно назначениям врачей с учетом мнения родителей (законных представителей) 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медицинских работников на регулярной основе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22EB1" w:rsidTr="00D22EB1">
        <w:trPr>
          <w:trHeight w:val="4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6.7.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безопасных условий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Локальные нормативные акты, акты проверок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Имеются локальные нормативные акты, устанавливающие требования к </w:t>
            </w:r>
            <w:r>
              <w:rPr>
                <w:sz w:val="22"/>
                <w:szCs w:val="22"/>
                <w:lang w:eastAsia="en-US"/>
              </w:rPr>
              <w:lastRenderedPageBreak/>
              <w:t>безопасности помещений ДОО (ЛНА).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Помещения ДОО безопасны для всех детей, полностью соответствуют требованиям СанПиН и нормативам, правилам пожарной безопасности и др. нормативно-правовым требованиям в сфере безопасности помещений. 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групповых помещениях имеются информационные стенды с указанием телефонов экстренных служб и описанием правил поведения в экстренных ситуациях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групповых помещениях имеются все средства реагирования на чрезвычайные ситуации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потенциально опасные места групповых помещениях ДОО изолированы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ДОО создана среда, доступная для передвижения детей с ОВЗ 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детей-инвалидов группы 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Территория ДОО, выделенная для прогулок воспитанников группы ДОО на свежем воздухе (далее-участок) не содержит очевидных нарушений правил безопасности 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Используемое спортивно-игровое оборудование соответствует требованиям стандартов безопасности (ГОСТ Р 52169- 2012 и пр.)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Предусмотрена систематическая работа по обеспечению безопасности территории, доступной воспитанникам группы при реализации образовательной деятельности на участке во всех образовательных областях во всех формах образовательной деятельности с учетом их потребностей и возможностей, интересов и инициативы.</w:t>
            </w:r>
          </w:p>
          <w:p w:rsidR="00D22EB1" w:rsidRDefault="00D22EB1">
            <w:pPr>
              <w:numPr>
                <w:ilvl w:val="0"/>
                <w:numId w:val="20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Предусмотрено регулярное обучение сотрудников выполнению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правил безопасности, а также формирование соответствующих навыков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VII</w:t>
            </w:r>
          </w:p>
        </w:tc>
        <w:tc>
          <w:tcPr>
            <w:tcW w:w="9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ПОВЫШЕНИЕ КАЧЕСТВА УПРАВЛЕНИЕ ДОО – </w:t>
            </w:r>
            <w:r>
              <w:rPr>
                <w:sz w:val="22"/>
                <w:szCs w:val="22"/>
                <w:lang w:val="en-US" w:eastAsia="en-US"/>
              </w:rPr>
              <w:t>max</w:t>
            </w:r>
            <w:r>
              <w:rPr>
                <w:sz w:val="22"/>
                <w:szCs w:val="22"/>
                <w:lang w:eastAsia="en-US"/>
              </w:rPr>
              <w:t xml:space="preserve"> 32</w:t>
            </w:r>
          </w:p>
        </w:tc>
      </w:tr>
      <w:tr w:rsidR="00D22EB1" w:rsidTr="00D22EB1">
        <w:trPr>
          <w:trHeight w:val="14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Документирование образовательной деятельности ДОО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развития, годовой план и др. локальные нормативные акты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ДОО имеется набор нормативных документов (локальных нормативных актов), регулирующих организацию и осуществление образовательной деятельности (т. ч. программа развития, правила внутреннего распорядка воспитанников, правила приема обучающихся, штатное расписание, должностные инструкции и др.)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Предусмотрена документация по планированию и контролю качества образования и услуг по присмотру и уходу (например, описание системы управления качеством, внутренней системы оценки качества, графики выполнения работ и средства достижения </w:t>
            </w:r>
            <w:r>
              <w:rPr>
                <w:sz w:val="22"/>
                <w:szCs w:val="22"/>
                <w:lang w:eastAsia="en-US"/>
              </w:rPr>
              <w:lastRenderedPageBreak/>
              <w:t>целей в области качества)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Нормативные документы разработаны в соответствии с требованиями законодательства РФ (в т. ч. отвечают требованиям ФГОС ДО, СанПин и др. документов)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нормативные документы размещены в свободном доступе в ДОО и официальном сайте ДОО в сети Интернет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Сотрудники информируются о действующих локальных нормативных актах ДОО, регулирующих образовательную деятельность ДОО и связанных со взаимодействием с обучающимися и их родителями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Родители информируются о действующих локальных нормативных актах ДОО, регулирующих образовательную деятельность ДОО и связанных с взаимодействием с обучающимися и их родителями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D22EB1" w:rsidTr="00D22EB1">
        <w:trPr>
          <w:trHeight w:val="65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7.2.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и управление организационными процессами ДОО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Локальные нормативные акты, наличие подтверждающих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Предусмотрено выявление и документирование (планирование) ключевых процессов ДОО, обеспечивающих качество дошкольного образования, присмотра и ухода за воспитанниками и имеется описание требований к данным процессам, установлен набор необходимых записей, инструкций и форм планирования, связанных с ключевыми процессами. (например, установлена форма планирования образовательной деятельности с участием воспитанников, форма меню, и т.д.)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Планирование в ДОО обеспечивает с одной стороны стабильность процессов и понятную участникам последовательность событий, с другой стороны достаточную гибкость для обеспечения </w:t>
            </w:r>
            <w:r>
              <w:rPr>
                <w:sz w:val="22"/>
                <w:szCs w:val="22"/>
                <w:lang w:eastAsia="en-US"/>
              </w:rPr>
              <w:lastRenderedPageBreak/>
              <w:t>возможности адаптации под текущие образовательные инициативы заинтересованных сторон.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Представители родительской общественности участвуют в планировании деятельности ДОО.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ДОО созданы условия для высокоэффективного планирования и управления организационной деятельности (например, разработаны и используются ИТ-решения для комплексного планирования и управления и пр.)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ДОО осуществляет постоянный контроль выполнения работниками установленных требований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22EB1" w:rsidTr="00D22EB1">
        <w:trPr>
          <w:trHeight w:val="114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7.3.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персоналом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подтверждающих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ДОО предусмотрены механизмы управления персоналом (например, описан кадровый документооборот)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 план повышения профессиональной компетентности работников (например, как часть программы развития ДОО)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 сбор предложений по совершенствованию управления персоналом в ДОО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Предусмотрена система оплаты труда, стимулирующая достижение поставленных целей и поощряющая высокое качество работы коллектива ДОО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Организована система помощи новым и молодым сотрудникам, которые могут учиться у своих более опытных коллег, посещать их группы и наблюдать за их работой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22EB1" w:rsidTr="00D22EB1">
        <w:trPr>
          <w:trHeight w:val="2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7.4.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Внутренняя система оценки качества в ДОО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Локальные нормативные акты, отчет о результатах самообследования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Предусмотрена внутренняя оценка качества образования (предусмотрены отдельные мероприятия)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Процедура внутренней системы оценки качества формализована, утверждена и доступна педагогам для ознакомления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Предусмотрена системная внутренняя оценка качества образования, которая предусматривает оценку качества образовательной деятельности во всех образовательных областях и формах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Внутренняя оценка включает регулярное измерение удовлетворенности родителей, как потребителей образовательных услуг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Внутренняя система оценки качества оценивает условия реализации образовательной деятельности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Результаты внутренней оценки качества используются для разработки </w:t>
            </w:r>
            <w:r>
              <w:rPr>
                <w:sz w:val="22"/>
                <w:szCs w:val="22"/>
                <w:lang w:eastAsia="en-US"/>
              </w:rPr>
              <w:lastRenderedPageBreak/>
              <w:t>Программы развития ДОО, для разработки программ профессионального совершенствования сотрудников ДОО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D22EB1" w:rsidTr="00D22EB1">
        <w:trPr>
          <w:trHeight w:val="7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7.5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инновационной деятельности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и реализация программы инновационной деятельности как федеральной экспериментальной площадки/ региональной площадки/ муниципальной (ФЭП, МИП, РИП).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Распоряжение или Приказ соответствующего уровня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ФЭП, 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РИП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МИП, 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площадки, наличие дорожной карты мероприятий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балл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22EB1" w:rsidTr="00D22EB1">
        <w:trPr>
          <w:trHeight w:val="1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7.6.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судебных решений, предписаний, представлений контрольно- надзорных органов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подтверждающих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неисполненных в срок предписаний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-2 балла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22EB1" w:rsidTr="00D22EB1">
        <w:trPr>
          <w:trHeight w:val="12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7.7.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подтвержденных жалоб со /стороны участников образовательного процесса.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подтверждающих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подтвержденных жалоб</w:t>
            </w:r>
          </w:p>
          <w:p w:rsidR="00D22EB1" w:rsidRDefault="00D22EB1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жалоб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балла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-2 балла6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22EB1" w:rsidTr="00D22EB1">
        <w:trPr>
          <w:trHeight w:val="495"/>
        </w:trPr>
        <w:tc>
          <w:tcPr>
            <w:tcW w:w="8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</w:t>
            </w:r>
          </w:p>
          <w:p w:rsidR="00D22EB1" w:rsidRDefault="00D22EB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баллов</w:t>
            </w:r>
          </w:p>
        </w:tc>
      </w:tr>
    </w:tbl>
    <w:p w:rsidR="00D22EB1" w:rsidRDefault="00D22EB1" w:rsidP="00D22EB1">
      <w:pPr>
        <w:jc w:val="right"/>
      </w:pPr>
    </w:p>
    <w:p w:rsidR="00D22EB1" w:rsidRDefault="00D22EB1" w:rsidP="00D22EB1">
      <w:pPr>
        <w:jc w:val="right"/>
      </w:pPr>
      <w:r>
        <w:t xml:space="preserve">Заведующая </w:t>
      </w:r>
    </w:p>
    <w:p w:rsidR="00D22EB1" w:rsidRDefault="00D22EB1" w:rsidP="00D22EB1">
      <w:pPr>
        <w:jc w:val="right"/>
      </w:pPr>
      <w:r>
        <w:t>Кочеткова Т.Ю.</w:t>
      </w:r>
    </w:p>
    <w:p w:rsidR="00692600" w:rsidRDefault="00692600">
      <w:bookmarkStart w:id="0" w:name="_GoBack"/>
      <w:bookmarkEnd w:id="0"/>
    </w:p>
    <w:sectPr w:rsidR="0069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1FF"/>
    <w:multiLevelType w:val="hybridMultilevel"/>
    <w:tmpl w:val="1C566FC4"/>
    <w:lvl w:ilvl="0" w:tplc="63EA5F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77C56B2"/>
    <w:multiLevelType w:val="hybridMultilevel"/>
    <w:tmpl w:val="56160074"/>
    <w:lvl w:ilvl="0" w:tplc="63EA5FE6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CEB3436"/>
    <w:multiLevelType w:val="hybridMultilevel"/>
    <w:tmpl w:val="6E18067E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10005"/>
    <w:multiLevelType w:val="hybridMultilevel"/>
    <w:tmpl w:val="E0B29CF4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A465D"/>
    <w:multiLevelType w:val="hybridMultilevel"/>
    <w:tmpl w:val="4B3E10F4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F59BD"/>
    <w:multiLevelType w:val="hybridMultilevel"/>
    <w:tmpl w:val="E990E8B2"/>
    <w:lvl w:ilvl="0" w:tplc="63EA5F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506444A7"/>
    <w:multiLevelType w:val="hybridMultilevel"/>
    <w:tmpl w:val="F7981B56"/>
    <w:lvl w:ilvl="0" w:tplc="63EA5F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167188B"/>
    <w:multiLevelType w:val="hybridMultilevel"/>
    <w:tmpl w:val="82D00AAC"/>
    <w:lvl w:ilvl="0" w:tplc="63EA5FE6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BAF5B35"/>
    <w:multiLevelType w:val="hybridMultilevel"/>
    <w:tmpl w:val="A072DC6A"/>
    <w:lvl w:ilvl="0" w:tplc="63EA5F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74855AB1"/>
    <w:multiLevelType w:val="hybridMultilevel"/>
    <w:tmpl w:val="167C02A8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54EA4"/>
    <w:multiLevelType w:val="hybridMultilevel"/>
    <w:tmpl w:val="4A34268A"/>
    <w:lvl w:ilvl="0" w:tplc="63EA5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1"/>
    <w:rsid w:val="00692600"/>
    <w:rsid w:val="00D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2EB1"/>
    <w:pPr>
      <w:keepNext/>
      <w:suppressAutoHyphens/>
      <w:autoSpaceDE w:val="0"/>
      <w:autoSpaceDN w:val="0"/>
      <w:adjustRightInd w:val="0"/>
      <w:spacing w:after="666"/>
      <w:jc w:val="center"/>
      <w:outlineLvl w:val="0"/>
    </w:pPr>
    <w:rPr>
      <w:b/>
      <w:bCs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22EB1"/>
    <w:pPr>
      <w:keepNext/>
      <w:tabs>
        <w:tab w:val="left" w:pos="6380"/>
      </w:tabs>
      <w:suppressAutoHyphens/>
      <w:autoSpaceDE w:val="0"/>
      <w:autoSpaceDN w:val="0"/>
      <w:adjustRightInd w:val="0"/>
      <w:ind w:left="1100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22EB1"/>
    <w:pPr>
      <w:keepNext/>
      <w:suppressAutoHyphens/>
      <w:autoSpaceDE w:val="0"/>
      <w:autoSpaceDN w:val="0"/>
      <w:adjustRightInd w:val="0"/>
      <w:spacing w:after="666"/>
      <w:jc w:val="center"/>
      <w:outlineLvl w:val="2"/>
    </w:pPr>
    <w:rPr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EB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D22E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22EB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22E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2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2EB1"/>
    <w:pPr>
      <w:keepNext/>
      <w:suppressAutoHyphens/>
      <w:autoSpaceDE w:val="0"/>
      <w:autoSpaceDN w:val="0"/>
      <w:adjustRightInd w:val="0"/>
      <w:spacing w:after="666"/>
      <w:jc w:val="center"/>
      <w:outlineLvl w:val="0"/>
    </w:pPr>
    <w:rPr>
      <w:b/>
      <w:bCs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22EB1"/>
    <w:pPr>
      <w:keepNext/>
      <w:tabs>
        <w:tab w:val="left" w:pos="6380"/>
      </w:tabs>
      <w:suppressAutoHyphens/>
      <w:autoSpaceDE w:val="0"/>
      <w:autoSpaceDN w:val="0"/>
      <w:adjustRightInd w:val="0"/>
      <w:ind w:left="1100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22EB1"/>
    <w:pPr>
      <w:keepNext/>
      <w:suppressAutoHyphens/>
      <w:autoSpaceDE w:val="0"/>
      <w:autoSpaceDN w:val="0"/>
      <w:adjustRightInd w:val="0"/>
      <w:spacing w:after="666"/>
      <w:jc w:val="center"/>
      <w:outlineLvl w:val="2"/>
    </w:pPr>
    <w:rPr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EB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D22E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22EB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22E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2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4115</Words>
  <Characters>23460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2023-03-27T11:54:00Z</dcterms:created>
  <dcterms:modified xsi:type="dcterms:W3CDTF">2023-03-27T11:55:00Z</dcterms:modified>
</cp:coreProperties>
</file>